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  <w:sz w:val="20"/>
          <w:szCs w:val="20"/>
        </w:rPr>
      </w:pPr>
      <w:r>
        <w:rPr/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/>
      </w:r>
    </w:p>
    <w:tbl>
      <w:tblPr>
        <w:tblStyle w:val="4"/>
        <w:tblW w:w="9782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832"/>
        <w:gridCol w:w="820"/>
        <w:gridCol w:w="1499"/>
        <w:gridCol w:w="2314"/>
        <w:gridCol w:w="2317"/>
      </w:tblGrid>
      <w:tr>
        <w:trPr>
          <w:trHeight w:val="414" w:hRule="atLeast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909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ANEXO</w:t>
            </w:r>
            <w:r>
              <w:rPr>
                <w:b/>
                <w:spacing w:val="-4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I:</w:t>
            </w:r>
            <w:r>
              <w:rPr>
                <w:b/>
                <w:spacing w:val="-4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PAP-UA</w:t>
            </w:r>
            <w:r>
              <w:rPr>
                <w:b/>
                <w:spacing w:val="1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–</w:t>
            </w:r>
            <w:r>
              <w:rPr>
                <w:b/>
                <w:spacing w:val="-4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PUBLICAÇÃO</w:t>
            </w:r>
            <w:r>
              <w:rPr>
                <w:b/>
                <w:spacing w:val="-3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DE</w:t>
            </w:r>
            <w:r>
              <w:rPr>
                <w:b/>
                <w:spacing w:val="-5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ARTIGOS</w:t>
            </w:r>
          </w:p>
        </w:tc>
      </w:tr>
      <w:tr>
        <w:trPr>
          <w:trHeight w:val="414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/>
              <w:ind w:left="107" w:right="0" w:hanging="0"/>
              <w:rPr>
                <w:sz w:val="24"/>
              </w:rPr>
            </w:pPr>
            <w:r>
              <w:rPr>
                <w:b/>
                <w:kern w:val="0"/>
                <w:sz w:val="24"/>
              </w:rPr>
              <w:t>Pesquisador</w:t>
            </w:r>
            <w:r>
              <w:rPr>
                <w:kern w:val="0"/>
                <w:sz w:val="24"/>
              </w:rPr>
              <w:t>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CPF: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Dados</w:t>
            </w:r>
            <w:r>
              <w:rPr>
                <w:b/>
                <w:spacing w:val="-3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bancários: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/>
              <w:ind w:left="108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Banco: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Agência: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/>
              <w:ind w:left="108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Conta:</w:t>
            </w:r>
          </w:p>
        </w:tc>
      </w:tr>
      <w:tr>
        <w:trPr>
          <w:trHeight w:val="413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Unidade</w:t>
            </w:r>
            <w:r>
              <w:rPr>
                <w:b/>
                <w:spacing w:val="-5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Acadêmica: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/>
              <w:ind w:left="107" w:right="502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Programa de Pós-</w:t>
            </w:r>
            <w:r>
              <w:rPr>
                <w:b/>
                <w:spacing w:val="1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graduação</w:t>
            </w:r>
            <w:r>
              <w:rPr>
                <w:b/>
                <w:spacing w:val="-8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da</w:t>
            </w:r>
            <w:r>
              <w:rPr>
                <w:b/>
                <w:spacing w:val="-9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UFGD: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8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ind w:left="107" w:right="0" w:hanging="0"/>
              <w:rPr>
                <w:sz w:val="24"/>
              </w:rPr>
            </w:pPr>
            <w:r>
              <w:rPr>
                <w:b/>
                <w:kern w:val="0"/>
                <w:sz w:val="24"/>
              </w:rPr>
              <w:t>Projeto</w:t>
            </w:r>
            <w:r>
              <w:rPr>
                <w:b/>
                <w:spacing w:val="-4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de</w:t>
            </w:r>
            <w:r>
              <w:rPr>
                <w:b/>
                <w:spacing w:val="-3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pesquisa</w:t>
            </w:r>
            <w:r>
              <w:rPr>
                <w:kern w:val="0"/>
                <w:sz w:val="24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38" w:after="0"/>
              <w:ind w:left="107" w:right="0" w:hanging="0"/>
              <w:rPr>
                <w:sz w:val="16"/>
              </w:rPr>
            </w:pPr>
            <w:r>
              <w:rPr>
                <w:kern w:val="0"/>
                <w:sz w:val="16"/>
              </w:rPr>
              <w:t>(vigente</w:t>
            </w:r>
            <w:r>
              <w:rPr>
                <w:spacing w:val="-3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e</w:t>
            </w:r>
            <w:r>
              <w:rPr>
                <w:spacing w:val="-4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cadastrado</w:t>
            </w:r>
            <w:r>
              <w:rPr>
                <w:spacing w:val="-2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na</w:t>
            </w:r>
            <w:r>
              <w:rPr>
                <w:spacing w:val="-6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COPQ)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b/>
                <w:kern w:val="0"/>
                <w:sz w:val="24"/>
              </w:rPr>
              <w:t>Aluno</w:t>
            </w:r>
            <w:r>
              <w:rPr>
                <w:b/>
                <w:spacing w:val="-4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coautor</w:t>
            </w:r>
            <w:r>
              <w:rPr>
                <w:kern w:val="0"/>
                <w:sz w:val="24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41" w:after="0"/>
              <w:ind w:left="107" w:right="0" w:hanging="0"/>
              <w:rPr>
                <w:sz w:val="16"/>
              </w:rPr>
            </w:pPr>
            <w:r>
              <w:rPr>
                <w:kern w:val="0"/>
                <w:sz w:val="16"/>
              </w:rPr>
              <w:t>(ativo</w:t>
            </w:r>
            <w:r>
              <w:rPr>
                <w:spacing w:val="-3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ou</w:t>
            </w:r>
            <w:r>
              <w:rPr>
                <w:spacing w:val="-2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egresso de</w:t>
            </w:r>
            <w:r>
              <w:rPr>
                <w:spacing w:val="-3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2017</w:t>
            </w:r>
            <w:r>
              <w:rPr>
                <w:spacing w:val="-3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a</w:t>
            </w:r>
            <w:r>
              <w:rPr>
                <w:spacing w:val="-3"/>
                <w:kern w:val="0"/>
                <w:sz w:val="16"/>
              </w:rPr>
              <w:t xml:space="preserve"> </w:t>
            </w:r>
            <w:r>
              <w:rPr>
                <w:kern w:val="0"/>
                <w:sz w:val="16"/>
              </w:rPr>
              <w:t>2021)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Valor</w:t>
            </w:r>
            <w:r>
              <w:rPr>
                <w:b/>
                <w:spacing w:val="-3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em Real:</w:t>
            </w:r>
          </w:p>
        </w:tc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6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Valor</w:t>
            </w:r>
            <w:r>
              <w:rPr>
                <w:b/>
                <w:spacing w:val="-3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em moeda</w:t>
            </w:r>
            <w:r>
              <w:rPr>
                <w:b/>
                <w:spacing w:val="-1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estrangeira</w:t>
            </w:r>
            <w:r>
              <w:rPr>
                <w:b/>
                <w:spacing w:val="-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(se for</w:t>
            </w:r>
            <w:r>
              <w:rPr>
                <w:spacing w:val="-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o</w:t>
            </w:r>
            <w:r>
              <w:rPr>
                <w:spacing w:val="-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caso)</w:t>
            </w:r>
            <w:r>
              <w:rPr>
                <w:b/>
                <w:kern w:val="0"/>
                <w:sz w:val="24"/>
              </w:rPr>
              <w:t>:</w:t>
            </w:r>
          </w:p>
        </w:tc>
      </w:tr>
      <w:tr>
        <w:trPr>
          <w:trHeight w:val="635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Título</w:t>
            </w:r>
            <w:r>
              <w:rPr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do</w:t>
            </w:r>
            <w:r>
              <w:rPr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artigo: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7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Periódico: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51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76"/>
              <w:ind w:left="107" w:right="195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Descrição</w:t>
            </w:r>
            <w:r>
              <w:rPr>
                <w:b/>
                <w:spacing w:val="-8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sucinta</w:t>
            </w:r>
            <w:r>
              <w:rPr>
                <w:b/>
                <w:spacing w:val="-8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acerca</w:t>
            </w:r>
            <w:r>
              <w:rPr>
                <w:b/>
                <w:spacing w:val="-57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da</w:t>
            </w:r>
            <w:r>
              <w:rPr>
                <w:b/>
                <w:spacing w:val="-4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relevância</w:t>
            </w:r>
            <w:r>
              <w:rPr>
                <w:b/>
                <w:spacing w:val="-1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do</w:t>
            </w:r>
            <w:r>
              <w:rPr>
                <w:b/>
                <w:spacing w:val="-1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artigo:</w:t>
            </w:r>
          </w:p>
        </w:tc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Justificativa</w:t>
            </w:r>
            <w:r>
              <w:rPr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para</w:t>
            </w:r>
            <w:r>
              <w:rPr>
                <w:b/>
                <w:spacing w:val="-1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a escolha</w:t>
            </w:r>
            <w:r>
              <w:rPr>
                <w:b/>
                <w:spacing w:val="-5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do</w:t>
            </w:r>
            <w:r>
              <w:rPr>
                <w:b/>
                <w:spacing w:val="-5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periódico</w:t>
            </w:r>
            <w:r>
              <w:rPr>
                <w:b/>
                <w:spacing w:val="-7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ou</w:t>
            </w:r>
            <w:r>
              <w:rPr>
                <w:b/>
                <w:spacing w:val="-57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editora:</w:t>
            </w:r>
          </w:p>
        </w:tc>
      </w:tr>
      <w:tr>
        <w:trPr>
          <w:trHeight w:val="952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kern w:val="0"/>
                <w:sz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 xml:space="preserve">(a) 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C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lassificação da C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apes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 xml:space="preserve"> (estratos superiores do 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Q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ualis), e/ou fator de impacto, e/ou índice H da revista de acordo com as normas da área de conhecimento da C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apes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 xml:space="preserve"> na qual a publicação se enquadra:</w:t>
            </w:r>
          </w:p>
        </w:tc>
        <w:tc>
          <w:tcPr>
            <w:tcW w:w="69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52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kern w:val="0"/>
                <w:sz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 xml:space="preserve">b) 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E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spectro de abrangência (indicar a(s) base(s) de indexação do periódico):</w:t>
            </w:r>
          </w:p>
        </w:tc>
        <w:tc>
          <w:tcPr>
            <w:tcW w:w="69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52" w:hRule="atLeast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</w:tabs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kern w:val="0"/>
                <w:sz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 xml:space="preserve">c) 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C</w:t>
            </w:r>
            <w:r>
              <w:rPr>
                <w:b w:val="false"/>
                <w:bCs w:val="false"/>
                <w:color w:val="000000"/>
                <w:kern w:val="0"/>
                <w:sz w:val="20"/>
                <w:shd w:fill="auto" w:val="clear"/>
              </w:rPr>
              <w:t>aracterísticas do periódico (rapidez, qualidade ou valor da taxa de publicação em relação a outros periódicos da área):</w:t>
            </w:r>
          </w:p>
        </w:tc>
        <w:tc>
          <w:tcPr>
            <w:tcW w:w="69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20" w:hRule="atLeast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6" w:after="0"/>
              <w:ind w:left="107" w:right="6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</w:rPr>
              <w:t>Declaro estar ciente das normas referentes ao Programa de Apoio à Pesquisa (PAP-UA), sobretudo</w:t>
            </w:r>
            <w:r>
              <w:rPr>
                <w:spacing w:val="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as referentes a impedimentos de afastamentos e à utilização do recurso, bem como de minha</w:t>
            </w:r>
            <w:r>
              <w:rPr>
                <w:spacing w:val="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responsabilidade quanto à</w:t>
            </w:r>
            <w:r>
              <w:rPr>
                <w:spacing w:val="-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prestação de</w:t>
            </w:r>
            <w:r>
              <w:rPr>
                <w:spacing w:val="-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contas.</w:t>
            </w:r>
          </w:p>
        </w:tc>
      </w:tr>
      <w:tr>
        <w:trPr>
          <w:trHeight w:val="326" w:hRule="atLeast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</w:tcPr>
          <w:p>
            <w:pPr>
              <w:pStyle w:val="TableParagraph"/>
              <w:widowControl w:val="false"/>
              <w:suppressAutoHyphens w:val="true"/>
              <w:spacing w:before="25" w:after="0"/>
              <w:ind w:left="1305" w:right="128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AUTORIZAÇÃO</w:t>
            </w:r>
            <w:r>
              <w:rPr>
                <w:b/>
                <w:spacing w:val="-5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DA</w:t>
            </w:r>
            <w:r>
              <w:rPr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DIREÇÃO</w:t>
            </w:r>
            <w:r>
              <w:rPr>
                <w:b/>
                <w:spacing w:val="-5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DA</w:t>
            </w:r>
            <w:r>
              <w:rPr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UNIDADE</w:t>
            </w:r>
            <w:r>
              <w:rPr>
                <w:b/>
                <w:spacing w:val="-3"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ACADÊMICA</w:t>
            </w:r>
          </w:p>
        </w:tc>
      </w:tr>
      <w:tr>
        <w:trPr>
          <w:trHeight w:val="1272" w:hRule="atLeast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998" w:leader="none"/>
              </w:tabs>
              <w:suppressAutoHyphens w:val="true"/>
              <w:ind w:left="107" w:right="0" w:hanging="0"/>
              <w:rPr>
                <w:sz w:val="24"/>
              </w:rPr>
            </w:pPr>
            <w:r>
              <w:rPr>
                <w:kern w:val="0"/>
                <w:sz w:val="24"/>
              </w:rPr>
              <w:t>Data:</w:t>
            </w:r>
            <w:r>
              <w:rPr>
                <w:spacing w:val="-3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--/--/----.</w:t>
              <w:tab/>
              <w:t>Assinatura e</w:t>
            </w:r>
            <w:r>
              <w:rPr>
                <w:spacing w:val="-2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nome</w:t>
            </w:r>
            <w:r>
              <w:rPr>
                <w:spacing w:val="-2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completo</w:t>
            </w:r>
            <w:r>
              <w:rPr>
                <w:spacing w:val="1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abaixo:</w:t>
            </w:r>
          </w:p>
        </w:tc>
      </w:tr>
    </w:tbl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Todos os demais campos são de preenchimento obrigatório.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Dourados, MS. -- de ----------- de ----.</w:t>
      </w:r>
      <w:bookmarkStart w:id="0" w:name="_GoBack"/>
      <w:bookmarkEnd w:id="0"/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1695450</wp:posOffset>
                </wp:positionH>
                <wp:positionV relativeFrom="paragraph">
                  <wp:posOffset>122555</wp:posOffset>
                </wp:positionV>
                <wp:extent cx="2496185" cy="1270"/>
                <wp:effectExtent l="0" t="0" r="0" b="0"/>
                <wp:wrapNone/>
                <wp:docPr id="1" name="Straight Arrow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8" stroked="t" style="position:absolute;margin-left:133.5pt;margin-top:9.65pt;width:196.45pt;height:0pt;mso-wrap-style:none;v-text-anchor:middle" type="shapetype_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PREENCHA SEU NOME AQUI E ASSINE ACIMA</w:t>
      </w:r>
    </w:p>
    <w:sectPr>
      <w:headerReference w:type="default" r:id="rId2"/>
      <w:type w:val="nextPage"/>
      <w:pgSz w:w="12240" w:h="15840"/>
      <w:pgMar w:left="1259" w:right="1701" w:header="283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omaign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80085" cy="644525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</w:rPr>
    </w:pPr>
    <w:r>
      <w:rPr/>
      <w:drawing>
        <wp:inline distT="0" distB="0" distL="0" distR="0">
          <wp:extent cx="2379980" cy="269875"/>
          <wp:effectExtent l="0" t="0" r="0" b="0"/>
          <wp:docPr id="3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cs="Tahoma" w:ascii="Calibri" w:hAnsi="Calibri"/>
        <w:color w:val="385623"/>
      </w:rPr>
      <w:t>Pró-Reitoria de Ensino de Pós-Graduação e Pesquisa</w:t>
      <w:br/>
      <w:t xml:space="preserve">Coordenadoria de Pesquisa </w:t>
    </w:r>
    <w:r>
      <w:rPr>
        <w:rFonts w:cs="Tahoma" w:ascii="Tahoma" w:hAnsi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0" w:semiHidden="0" w:unhideWhenUsed="0" w:qFormat="1"/>
    <w:lsdException w:name="footer" w:uiPriority="99" w:semiHidden="0" w:unhideWhenUsed="0" w:qFormat="1"/>
    <w:lsdException w:name="index heading" w:uiPriority="0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 w:qFormat="1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0" w:semiHidden="0" w:unhideWhenUsed="0"/>
    <w:lsdException w:name="Table Theme" w:uiPriority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24"/>
    <w:uiPriority w:val="0"/>
    <w:qFormat/>
    <w:pPr>
      <w:keepNext w:val="true"/>
      <w:suppressAutoHyphens w:val="true"/>
      <w:jc w:val="center"/>
      <w:outlineLvl w:val="1"/>
    </w:pPr>
    <w:rPr>
      <w:rFonts w:ascii="Domaign" w:hAnsi="Domaign" w:cs="Domaign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Annotationreference">
    <w:name w:val="annotation reference"/>
    <w:basedOn w:val="DefaultParagraphFont"/>
    <w:uiPriority w:val="0"/>
    <w:qFormat/>
    <w:rPr>
      <w:sz w:val="16"/>
      <w:szCs w:val="16"/>
    </w:rPr>
  </w:style>
  <w:style w:type="character" w:styleId="LinkdaInternet" w:customStyle="1">
    <w:name w:val="Link da Internet"/>
    <w:uiPriority w:val="0"/>
    <w:unhideWhenUsed/>
    <w:rPr>
      <w:rFonts w:ascii="Arial" w:hAnsi="Arial" w:cs="Arial"/>
      <w:color w:val="0000FF"/>
      <w:sz w:val="18"/>
      <w:szCs w:val="18"/>
      <w:u w:val="none"/>
    </w:rPr>
  </w:style>
  <w:style w:type="character" w:styleId="TextodebaloChar" w:customStyle="1">
    <w:name w:val="Texto de balão Char"/>
    <w:link w:val="15"/>
    <w:uiPriority w:val="0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11"/>
    <w:uiPriority w:val="0"/>
    <w:qFormat/>
    <w:rPr>
      <w:sz w:val="24"/>
      <w:szCs w:val="24"/>
    </w:rPr>
  </w:style>
  <w:style w:type="character" w:styleId="RodapChar" w:customStyle="1">
    <w:name w:val="Rodapé Char"/>
    <w:link w:val="13"/>
    <w:uiPriority w:val="99"/>
    <w:qFormat/>
    <w:rPr>
      <w:sz w:val="24"/>
      <w:szCs w:val="24"/>
    </w:rPr>
  </w:style>
  <w:style w:type="character" w:styleId="TextodecomentrioChar" w:customStyle="1">
    <w:name w:val="Texto de comentário Char"/>
    <w:basedOn w:val="DefaultParagraphFont"/>
    <w:link w:val="10"/>
    <w:uiPriority w:val="0"/>
    <w:qFormat/>
    <w:rPr>
      <w:lang w:eastAsia="pt-BR"/>
    </w:rPr>
  </w:style>
  <w:style w:type="character" w:styleId="AssuntodocomentrioChar" w:customStyle="1">
    <w:name w:val="Assunto do comentário Char"/>
    <w:basedOn w:val="TextodecomentrioChar"/>
    <w:link w:val="12"/>
    <w:uiPriority w:val="0"/>
    <w:qFormat/>
    <w:rPr>
      <w:b/>
      <w:bCs/>
      <w:lang w:eastAsia="pt-BR"/>
    </w:rPr>
  </w:style>
  <w:style w:type="character" w:styleId="CorpodetextoChar" w:customStyle="1">
    <w:name w:val="Corpo de texto Char"/>
    <w:basedOn w:val="DefaultParagraphFont"/>
    <w:link w:val="9"/>
    <w:uiPriority w:val="0"/>
    <w:qFormat/>
    <w:rPr>
      <w:rFonts w:ascii="Book Antiqua" w:hAnsi="Book Antiqua" w:cs="Book Antiqua"/>
      <w:sz w:val="22"/>
      <w:lang w:eastAsia="ar-SA"/>
    </w:rPr>
  </w:style>
  <w:style w:type="character" w:styleId="Ttulo2Char" w:customStyle="1">
    <w:name w:val="Título 2 Char"/>
    <w:basedOn w:val="DefaultParagraphFont"/>
    <w:link w:val="2"/>
    <w:uiPriority w:val="0"/>
    <w:qFormat/>
    <w:rPr>
      <w:rFonts w:ascii="Domaign" w:hAnsi="Domaign" w:cs="Domaign"/>
      <w:sz w:val="24"/>
      <w:lang w:eastAsia="ar-SA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WW8Num3z0" w:customStyle="1">
    <w:name w:val="WW8Num3z0"/>
    <w:uiPriority w:val="0"/>
    <w:qFormat/>
    <w:rPr>
      <w:bCs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6z0" w:customStyle="1">
    <w:name w:val="WW8Num6z0"/>
    <w:uiPriority w:val="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9z0" w:customStyle="1">
    <w:name w:val="WW8Num9z0"/>
    <w:uiPriority w:val="0"/>
    <w:qFormat/>
    <w:rPr>
      <w:b/>
      <w:bCs/>
    </w:rPr>
  </w:style>
  <w:style w:type="character" w:styleId="WW8Num14z0" w:customStyle="1">
    <w:name w:val="WW8Num14z0"/>
    <w:uiPriority w:val="0"/>
    <w:qFormat/>
    <w:rPr/>
  </w:style>
  <w:style w:type="character" w:styleId="WW8Num12z0" w:customStyle="1">
    <w:name w:val="WW8Num12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10z0" w:customStyle="1">
    <w:name w:val="WW8Num10z0"/>
    <w:uiPriority w:val="0"/>
    <w:qFormat/>
    <w:rPr/>
  </w:style>
  <w:style w:type="character" w:styleId="WW8Num7z0" w:customStyle="1">
    <w:name w:val="WW8Num7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5z0" w:customStyle="1">
    <w:name w:val="WW8Num5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3z0" w:customStyle="1">
    <w:name w:val="WW8Num13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2z0" w:customStyle="1">
    <w:name w:val="WW8Num2z0"/>
    <w:uiPriority w:val="0"/>
    <w:qFormat/>
    <w:rPr/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22"/>
    <w:uiPriority w:val="0"/>
    <w:qFormat/>
    <w:pPr>
      <w:suppressAutoHyphens w:val="true"/>
      <w:spacing w:lineRule="auto" w:line="360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otexto"/>
    <w:uiPriority w:val="0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20"/>
    <w:uiPriority w:val="0"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8"/>
    <w:uiPriority w:val="0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21"/>
    <w:uiPriority w:val="0"/>
    <w:qFormat/>
    <w:pPr/>
    <w:rPr>
      <w:b/>
      <w:bCs/>
    </w:rPr>
  </w:style>
  <w:style w:type="paragraph" w:styleId="Rodap">
    <w:name w:val="Footer"/>
    <w:basedOn w:val="Normal"/>
    <w:link w:val="19"/>
    <w:uiPriority w:val="99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17"/>
    <w:uiPriority w:val="0"/>
    <w:qFormat/>
    <w:pPr/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paragraph" w:styleId="PargrafodaLista1" w:customStyle="1">
    <w:name w:val="Parágrafo da Lista1"/>
    <w:basedOn w:val="Normal"/>
    <w:uiPriority w:val="0"/>
    <w:qFormat/>
    <w:pPr>
      <w:suppressAutoHyphens w:val="true"/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261A832-842F-49D4-8445-DFA100C37DC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DocSecurity>0</DocSecurity>
  <Pages>2</Pages>
  <Words>217</Words>
  <Characters>1330</Characters>
  <CharactersWithSpaces>1515</CharactersWithSpaces>
  <Paragraphs>31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2020-07-07T18:58:00Z</dcterms:created>
  <dc:creator>Ana Maria</dc:creator>
  <dc:description/>
  <dc:language>pt-BR</dc:language>
  <cp:lastModifiedBy/>
  <cp:lastPrinted>2020-05-06T17:47:00Z</cp:lastPrinted>
  <dcterms:modified xsi:type="dcterms:W3CDTF">2022-06-13T10:55:58Z</dcterms:modified>
  <cp:revision>5</cp:revision>
  <dc:subject/>
  <dc:title>ESTABELECE NORMAS E PROCEDIMENTOS ESPECÍFICOS PARA 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1046-11.2.0.10017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